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317" w:rsidRPr="00EA0CD2" w:rsidRDefault="001A3317" w:rsidP="001A3317">
      <w:pPr>
        <w:rPr>
          <w:sz w:val="22"/>
          <w:szCs w:val="22"/>
          <w:lang w:val="ru-RU" w:eastAsia="en-GB"/>
        </w:rPr>
      </w:pPr>
      <w:r w:rsidRPr="00EA0CD2">
        <w:rPr>
          <w:sz w:val="22"/>
          <w:szCs w:val="22"/>
          <w:lang w:eastAsia="en-GB"/>
        </w:rPr>
        <w:t>Република Србија</w:t>
      </w:r>
    </w:p>
    <w:p w:rsidR="001A3317" w:rsidRPr="00EA0CD2" w:rsidRDefault="001A3317" w:rsidP="001A3317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Универзитет у Нишу</w:t>
      </w:r>
    </w:p>
    <w:p w:rsidR="001A3317" w:rsidRPr="00EA0CD2" w:rsidRDefault="001A3317" w:rsidP="001A3317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ЕКОНОМСКИ ФАКУЛТЕТ</w:t>
      </w:r>
    </w:p>
    <w:p w:rsidR="001A3317" w:rsidRPr="00EA0CD2" w:rsidRDefault="001A3317" w:rsidP="001A3317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Трг краља Александра Ујединитеља 11, Ниш</w:t>
      </w:r>
    </w:p>
    <w:p w:rsidR="001A3317" w:rsidRPr="00693F9C" w:rsidRDefault="001A3317" w:rsidP="001A3317">
      <w:pPr>
        <w:rPr>
          <w:sz w:val="22"/>
          <w:szCs w:val="22"/>
          <w:lang w:val="en-GB"/>
        </w:rPr>
      </w:pPr>
      <w:proofErr w:type="gramStart"/>
      <w:r>
        <w:rPr>
          <w:sz w:val="22"/>
          <w:szCs w:val="22"/>
          <w:lang w:val="en-GB"/>
        </w:rPr>
        <w:t>21</w:t>
      </w:r>
      <w:r w:rsidRPr="00144951">
        <w:rPr>
          <w:sz w:val="22"/>
          <w:szCs w:val="22"/>
        </w:rPr>
        <w:t>.0</w:t>
      </w:r>
      <w:r>
        <w:rPr>
          <w:sz w:val="22"/>
          <w:szCs w:val="22"/>
          <w:lang w:val="en-US"/>
        </w:rPr>
        <w:t>5</w:t>
      </w:r>
      <w:r w:rsidRPr="00144951">
        <w:rPr>
          <w:sz w:val="22"/>
          <w:szCs w:val="22"/>
        </w:rPr>
        <w:t>.202</w:t>
      </w:r>
      <w:r>
        <w:rPr>
          <w:sz w:val="22"/>
          <w:szCs w:val="22"/>
          <w:lang w:val="en-GB"/>
        </w:rPr>
        <w:t>4</w:t>
      </w:r>
      <w:r w:rsidRPr="00144951">
        <w:rPr>
          <w:sz w:val="22"/>
          <w:szCs w:val="22"/>
        </w:rPr>
        <w:t>.године</w:t>
      </w:r>
      <w:r>
        <w:rPr>
          <w:sz w:val="22"/>
          <w:szCs w:val="22"/>
        </w:rPr>
        <w:t xml:space="preserve"> бр.</w:t>
      </w:r>
      <w:proofErr w:type="gramEnd"/>
      <w:r>
        <w:rPr>
          <w:sz w:val="22"/>
          <w:szCs w:val="22"/>
        </w:rPr>
        <w:t xml:space="preserve"> 1-</w:t>
      </w:r>
      <w:r>
        <w:rPr>
          <w:sz w:val="22"/>
          <w:szCs w:val="22"/>
          <w:lang w:val="en-GB"/>
        </w:rPr>
        <w:t>821</w:t>
      </w:r>
    </w:p>
    <w:p w:rsidR="001A3317" w:rsidRPr="0041215D" w:rsidRDefault="001A3317" w:rsidP="001A3317">
      <w:pPr>
        <w:rPr>
          <w:sz w:val="22"/>
          <w:szCs w:val="22"/>
          <w:lang w:val="en-GB"/>
        </w:rPr>
      </w:pPr>
      <w:r>
        <w:rPr>
          <w:sz w:val="22"/>
          <w:szCs w:val="22"/>
        </w:rPr>
        <w:t>Набавка М</w:t>
      </w:r>
      <w:r>
        <w:rPr>
          <w:sz w:val="22"/>
          <w:szCs w:val="22"/>
          <w:lang w:val="en-GB"/>
        </w:rPr>
        <w:t>24</w:t>
      </w:r>
      <w:r>
        <w:rPr>
          <w:sz w:val="22"/>
          <w:szCs w:val="22"/>
        </w:rPr>
        <w:t>/202</w:t>
      </w:r>
      <w:r>
        <w:rPr>
          <w:sz w:val="22"/>
          <w:szCs w:val="22"/>
          <w:lang w:val="en-GB"/>
        </w:rPr>
        <w:t>4</w:t>
      </w:r>
    </w:p>
    <w:p w:rsidR="001A3317" w:rsidRDefault="001A3317" w:rsidP="001A3317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1A3317" w:rsidRDefault="001A3317" w:rsidP="001A3317"/>
    <w:p w:rsidR="001A3317" w:rsidRPr="001517CC" w:rsidRDefault="001A3317" w:rsidP="001A3317">
      <w:pPr>
        <w:jc w:val="center"/>
        <w:rPr>
          <w:b/>
        </w:rPr>
      </w:pPr>
      <w:r w:rsidRPr="001517CC">
        <w:rPr>
          <w:b/>
        </w:rPr>
        <w:t>О Б Р А З А Ц    П О Н У Д Е</w:t>
      </w: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6"/>
        <w:gridCol w:w="5010"/>
      </w:tblGrid>
      <w:tr w:rsidR="001A3317" w:rsidRPr="001517CC" w:rsidTr="009E5B9D">
        <w:trPr>
          <w:jc w:val="center"/>
        </w:trPr>
        <w:tc>
          <w:tcPr>
            <w:tcW w:w="9086" w:type="dxa"/>
            <w:gridSpan w:val="2"/>
            <w:shd w:val="clear" w:color="auto" w:fill="000080"/>
          </w:tcPr>
          <w:p w:rsidR="001A3317" w:rsidRPr="001517CC" w:rsidRDefault="001A3317" w:rsidP="009E5B9D">
            <w:pPr>
              <w:jc w:val="center"/>
              <w:rPr>
                <w:b/>
              </w:rPr>
            </w:pPr>
            <w:proofErr w:type="spellStart"/>
            <w:r>
              <w:rPr>
                <w:b/>
                <w:sz w:val="22"/>
                <w:szCs w:val="22"/>
                <w:lang w:val="en-US"/>
              </w:rPr>
              <w:t>M</w:t>
            </w:r>
            <w:r w:rsidRPr="005D1176">
              <w:rPr>
                <w:b/>
                <w:sz w:val="22"/>
                <w:szCs w:val="22"/>
                <w:lang w:val="en-US"/>
              </w:rPr>
              <w:t>атеријал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за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промоцију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Факултета</w:t>
            </w:r>
            <w:proofErr w:type="spellEnd"/>
          </w:p>
        </w:tc>
      </w:tr>
      <w:tr w:rsidR="001A3317" w:rsidRPr="001517CC" w:rsidTr="009E5B9D">
        <w:trPr>
          <w:jc w:val="center"/>
        </w:trPr>
        <w:tc>
          <w:tcPr>
            <w:tcW w:w="4076" w:type="dxa"/>
            <w:shd w:val="clear" w:color="auto" w:fill="99CCFF"/>
          </w:tcPr>
          <w:p w:rsidR="001A3317" w:rsidRPr="001517CC" w:rsidRDefault="001A3317" w:rsidP="009E5B9D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Назив понуђача:</w:t>
            </w:r>
          </w:p>
        </w:tc>
        <w:tc>
          <w:tcPr>
            <w:tcW w:w="5010" w:type="dxa"/>
            <w:shd w:val="clear" w:color="auto" w:fill="FFFFFF"/>
          </w:tcPr>
          <w:p w:rsidR="001A3317" w:rsidRPr="001517CC" w:rsidRDefault="001A3317" w:rsidP="009E5B9D">
            <w:pPr>
              <w:jc w:val="both"/>
            </w:pPr>
          </w:p>
        </w:tc>
      </w:tr>
      <w:tr w:rsidR="001A3317" w:rsidRPr="001517CC" w:rsidTr="009E5B9D">
        <w:trPr>
          <w:jc w:val="center"/>
        </w:trPr>
        <w:tc>
          <w:tcPr>
            <w:tcW w:w="4076" w:type="dxa"/>
            <w:shd w:val="clear" w:color="auto" w:fill="99CCFF"/>
          </w:tcPr>
          <w:p w:rsidR="001A3317" w:rsidRPr="001517CC" w:rsidRDefault="001A3317" w:rsidP="009E5B9D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Седиште:</w:t>
            </w:r>
          </w:p>
        </w:tc>
        <w:tc>
          <w:tcPr>
            <w:tcW w:w="5010" w:type="dxa"/>
            <w:shd w:val="clear" w:color="auto" w:fill="FFFFFF"/>
          </w:tcPr>
          <w:p w:rsidR="001A3317" w:rsidRPr="001517CC" w:rsidRDefault="001A3317" w:rsidP="009E5B9D">
            <w:pPr>
              <w:jc w:val="both"/>
            </w:pPr>
          </w:p>
        </w:tc>
      </w:tr>
      <w:tr w:rsidR="001A3317" w:rsidRPr="001517CC" w:rsidTr="009E5B9D">
        <w:trPr>
          <w:jc w:val="center"/>
        </w:trPr>
        <w:tc>
          <w:tcPr>
            <w:tcW w:w="4076" w:type="dxa"/>
            <w:shd w:val="clear" w:color="auto" w:fill="99CCFF"/>
          </w:tcPr>
          <w:p w:rsidR="001A3317" w:rsidRPr="001517CC" w:rsidRDefault="001A3317" w:rsidP="009E5B9D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Улица и број:</w:t>
            </w:r>
          </w:p>
        </w:tc>
        <w:tc>
          <w:tcPr>
            <w:tcW w:w="5010" w:type="dxa"/>
            <w:shd w:val="clear" w:color="auto" w:fill="FFFFFF"/>
          </w:tcPr>
          <w:p w:rsidR="001A3317" w:rsidRPr="001517CC" w:rsidRDefault="001A3317" w:rsidP="009E5B9D">
            <w:pPr>
              <w:jc w:val="both"/>
            </w:pPr>
          </w:p>
        </w:tc>
      </w:tr>
      <w:tr w:rsidR="001A3317" w:rsidRPr="001517CC" w:rsidTr="009E5B9D">
        <w:trPr>
          <w:jc w:val="center"/>
        </w:trPr>
        <w:tc>
          <w:tcPr>
            <w:tcW w:w="4076" w:type="dxa"/>
            <w:shd w:val="clear" w:color="auto" w:fill="99CCFF"/>
          </w:tcPr>
          <w:p w:rsidR="001A3317" w:rsidRPr="001517CC" w:rsidRDefault="001A3317" w:rsidP="009E5B9D">
            <w:pPr>
              <w:jc w:val="both"/>
              <w:rPr>
                <w:b/>
                <w:lang w:val="sr-Cyrl-BA"/>
              </w:rPr>
            </w:pPr>
            <w:proofErr w:type="spellStart"/>
            <w:r w:rsidRPr="001517CC">
              <w:rPr>
                <w:b/>
                <w:sz w:val="22"/>
                <w:szCs w:val="22"/>
                <w:lang w:val="sr-Cyrl-BA"/>
              </w:rPr>
              <w:t>Мејл</w:t>
            </w:r>
            <w:proofErr w:type="spellEnd"/>
            <w:r w:rsidRPr="001517CC">
              <w:rPr>
                <w:b/>
                <w:sz w:val="22"/>
                <w:szCs w:val="22"/>
                <w:lang w:val="sr-Cyrl-BA"/>
              </w:rPr>
              <w:t xml:space="preserve"> адреса:</w:t>
            </w:r>
          </w:p>
        </w:tc>
        <w:tc>
          <w:tcPr>
            <w:tcW w:w="5010" w:type="dxa"/>
            <w:shd w:val="clear" w:color="auto" w:fill="FFFFFF"/>
          </w:tcPr>
          <w:p w:rsidR="001A3317" w:rsidRPr="001517CC" w:rsidRDefault="001A3317" w:rsidP="009E5B9D">
            <w:pPr>
              <w:jc w:val="both"/>
            </w:pPr>
          </w:p>
        </w:tc>
      </w:tr>
      <w:tr w:rsidR="001A3317" w:rsidRPr="001517CC" w:rsidTr="009E5B9D">
        <w:trPr>
          <w:jc w:val="center"/>
        </w:trPr>
        <w:tc>
          <w:tcPr>
            <w:tcW w:w="4076" w:type="dxa"/>
            <w:shd w:val="clear" w:color="auto" w:fill="99CCFF"/>
          </w:tcPr>
          <w:p w:rsidR="001A3317" w:rsidRPr="001517CC" w:rsidRDefault="001A3317" w:rsidP="009E5B9D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Матични број:</w:t>
            </w:r>
          </w:p>
        </w:tc>
        <w:tc>
          <w:tcPr>
            <w:tcW w:w="5010" w:type="dxa"/>
            <w:shd w:val="clear" w:color="auto" w:fill="FFFFFF"/>
          </w:tcPr>
          <w:p w:rsidR="001A3317" w:rsidRPr="001517CC" w:rsidRDefault="001A3317" w:rsidP="009E5B9D">
            <w:pPr>
              <w:jc w:val="both"/>
            </w:pPr>
          </w:p>
        </w:tc>
      </w:tr>
      <w:tr w:rsidR="001A3317" w:rsidRPr="001517CC" w:rsidTr="009E5B9D">
        <w:trPr>
          <w:jc w:val="center"/>
        </w:trPr>
        <w:tc>
          <w:tcPr>
            <w:tcW w:w="4076" w:type="dxa"/>
            <w:shd w:val="clear" w:color="auto" w:fill="99CCFF"/>
          </w:tcPr>
          <w:p w:rsidR="001A3317" w:rsidRPr="001517CC" w:rsidRDefault="001A3317" w:rsidP="009E5B9D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ПИБ:</w:t>
            </w:r>
          </w:p>
        </w:tc>
        <w:tc>
          <w:tcPr>
            <w:tcW w:w="5010" w:type="dxa"/>
            <w:shd w:val="clear" w:color="auto" w:fill="FFFFFF"/>
          </w:tcPr>
          <w:p w:rsidR="001A3317" w:rsidRPr="001517CC" w:rsidRDefault="001A3317" w:rsidP="009E5B9D">
            <w:pPr>
              <w:jc w:val="both"/>
            </w:pPr>
          </w:p>
        </w:tc>
      </w:tr>
    </w:tbl>
    <w:p w:rsidR="001A3317" w:rsidRDefault="001A3317" w:rsidP="001A3317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1A3317" w:rsidRPr="00C66B78" w:rsidRDefault="001A3317" w:rsidP="001A3317">
      <w:pPr>
        <w:pStyle w:val="Heading1"/>
        <w:keepNext w:val="0"/>
        <w:widowControl/>
        <w:numPr>
          <w:ilvl w:val="0"/>
          <w:numId w:val="0"/>
        </w:numPr>
        <w:spacing w:before="120" w:after="120"/>
        <w:jc w:val="center"/>
        <w:rPr>
          <w:rFonts w:ascii="Times New Roman" w:hAnsi="Times New Roman"/>
          <w:color w:val="auto"/>
          <w:sz w:val="28"/>
          <w:szCs w:val="28"/>
        </w:rPr>
      </w:pPr>
      <w:r w:rsidRPr="00FC1295">
        <w:rPr>
          <w:rFonts w:ascii="Times New Roman" w:hAnsi="Times New Roman"/>
          <w:b w:val="0"/>
          <w:bCs w:val="0"/>
          <w:sz w:val="22"/>
          <w:szCs w:val="22"/>
          <w:lang w:val="sr-Cyrl-CS"/>
        </w:rPr>
        <w:tab/>
      </w:r>
      <w:bookmarkStart w:id="0" w:name="_Toc36829475"/>
      <w:bookmarkStart w:id="1" w:name="_Toc39779858"/>
      <w:r w:rsidRPr="007C53EE">
        <w:t xml:space="preserve"> </w:t>
      </w:r>
      <w:r w:rsidRPr="00AD60D7">
        <w:rPr>
          <w:rFonts w:ascii="Times New Roman" w:hAnsi="Times New Roman"/>
          <w:color w:val="auto"/>
          <w:sz w:val="28"/>
          <w:szCs w:val="28"/>
        </w:rPr>
        <w:t>Материјал за промоцију Економског факултета</w:t>
      </w:r>
      <w:bookmarkEnd w:id="0"/>
      <w:bookmarkEnd w:id="1"/>
      <w:r>
        <w:rPr>
          <w:rFonts w:ascii="Times New Roman" w:hAnsi="Times New Roman"/>
          <w:color w:val="auto"/>
          <w:sz w:val="28"/>
          <w:szCs w:val="28"/>
        </w:rPr>
        <w:t>- 1. партија</w:t>
      </w:r>
    </w:p>
    <w:tbl>
      <w:tblPr>
        <w:tblW w:w="1097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3076"/>
        <w:gridCol w:w="1726"/>
        <w:gridCol w:w="1728"/>
        <w:gridCol w:w="1728"/>
        <w:gridCol w:w="1728"/>
      </w:tblGrid>
      <w:tr w:rsidR="001A3317" w:rsidRPr="007C53EE" w:rsidTr="009E5B9D">
        <w:trPr>
          <w:trHeight w:val="848"/>
        </w:trPr>
        <w:tc>
          <w:tcPr>
            <w:tcW w:w="992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proofErr w:type="spellStart"/>
            <w:r w:rsidRPr="007C53EE">
              <w:rPr>
                <w:szCs w:val="40"/>
              </w:rPr>
              <w:t>Р.б</w:t>
            </w:r>
            <w:proofErr w:type="spellEnd"/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ОПИС ДОБАРА</w:t>
            </w:r>
          </w:p>
        </w:tc>
        <w:tc>
          <w:tcPr>
            <w:tcW w:w="1726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Јед. мере</w:t>
            </w:r>
          </w:p>
        </w:tc>
        <w:tc>
          <w:tcPr>
            <w:tcW w:w="1728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Количина</w:t>
            </w:r>
          </w:p>
        </w:tc>
        <w:tc>
          <w:tcPr>
            <w:tcW w:w="1728" w:type="dxa"/>
            <w:shd w:val="clear" w:color="auto" w:fill="B8CCE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 xml:space="preserve">Цена по јединици без </w:t>
            </w:r>
            <w:proofErr w:type="spellStart"/>
            <w:r w:rsidRPr="007C53EE">
              <w:rPr>
                <w:szCs w:val="40"/>
              </w:rPr>
              <w:t>пдв</w:t>
            </w:r>
            <w:proofErr w:type="spellEnd"/>
            <w:r w:rsidRPr="007C53EE">
              <w:rPr>
                <w:szCs w:val="40"/>
              </w:rPr>
              <w:t>-а</w:t>
            </w:r>
          </w:p>
        </w:tc>
        <w:tc>
          <w:tcPr>
            <w:tcW w:w="1728" w:type="dxa"/>
            <w:shd w:val="clear" w:color="auto" w:fill="B8CCE4"/>
          </w:tcPr>
          <w:p w:rsidR="001A3317" w:rsidRPr="005E73E8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 xml:space="preserve">Цена по јединици </w:t>
            </w:r>
            <w:r>
              <w:rPr>
                <w:szCs w:val="40"/>
              </w:rPr>
              <w:t>са</w:t>
            </w:r>
            <w:r w:rsidRPr="007C53EE">
              <w:rPr>
                <w:szCs w:val="40"/>
              </w:rPr>
              <w:t xml:space="preserve"> </w:t>
            </w:r>
            <w:proofErr w:type="spellStart"/>
            <w:r w:rsidRPr="007C53EE">
              <w:rPr>
                <w:szCs w:val="40"/>
              </w:rPr>
              <w:t>пдв</w:t>
            </w:r>
            <w:proofErr w:type="spellEnd"/>
            <w:r w:rsidRPr="007C53EE">
              <w:rPr>
                <w:szCs w:val="40"/>
              </w:rPr>
              <w:t>-</w:t>
            </w:r>
            <w:r>
              <w:rPr>
                <w:szCs w:val="40"/>
              </w:rPr>
              <w:t>ом</w:t>
            </w:r>
          </w:p>
        </w:tc>
      </w:tr>
      <w:tr w:rsidR="001A3317" w:rsidRPr="007C53EE" w:rsidTr="009E5B9D">
        <w:trPr>
          <w:trHeight w:val="327"/>
        </w:trPr>
        <w:tc>
          <w:tcPr>
            <w:tcW w:w="992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</w:t>
            </w:r>
          </w:p>
        </w:tc>
        <w:tc>
          <w:tcPr>
            <w:tcW w:w="3076" w:type="dxa"/>
            <w:shd w:val="clear" w:color="auto" w:fill="B8CCE4"/>
          </w:tcPr>
          <w:p w:rsidR="001A3317" w:rsidRPr="00493967" w:rsidRDefault="001A3317" w:rsidP="009E5B9D">
            <w:pPr>
              <w:tabs>
                <w:tab w:val="center" w:pos="1430"/>
                <w:tab w:val="right" w:pos="2860"/>
              </w:tabs>
              <w:rPr>
                <w:szCs w:val="40"/>
              </w:rPr>
            </w:pPr>
            <w:r>
              <w:rPr>
                <w:szCs w:val="40"/>
              </w:rPr>
              <w:tab/>
              <w:t>2</w:t>
            </w:r>
            <w:r>
              <w:rPr>
                <w:szCs w:val="40"/>
              </w:rPr>
              <w:tab/>
            </w:r>
          </w:p>
        </w:tc>
        <w:tc>
          <w:tcPr>
            <w:tcW w:w="1726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</w:p>
        </w:tc>
        <w:tc>
          <w:tcPr>
            <w:tcW w:w="1728" w:type="dxa"/>
            <w:shd w:val="clear" w:color="auto" w:fill="B8CCE4"/>
          </w:tcPr>
          <w:p w:rsidR="001A3317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</w:t>
            </w:r>
          </w:p>
        </w:tc>
        <w:tc>
          <w:tcPr>
            <w:tcW w:w="1728" w:type="dxa"/>
            <w:shd w:val="clear" w:color="auto" w:fill="B8CCE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</w:t>
            </w:r>
          </w:p>
        </w:tc>
        <w:tc>
          <w:tcPr>
            <w:tcW w:w="1728" w:type="dxa"/>
            <w:shd w:val="clear" w:color="auto" w:fill="B8CCE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6</w:t>
            </w:r>
          </w:p>
        </w:tc>
      </w:tr>
      <w:tr w:rsidR="001A3317" w:rsidRPr="007C53EE" w:rsidTr="009E5B9D">
        <w:trPr>
          <w:trHeight w:val="278"/>
        </w:trPr>
        <w:tc>
          <w:tcPr>
            <w:tcW w:w="992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1.</w:t>
            </w:r>
          </w:p>
        </w:tc>
        <w:tc>
          <w:tcPr>
            <w:tcW w:w="3076" w:type="dxa"/>
            <w:shd w:val="clear" w:color="auto" w:fill="E5B8B7"/>
          </w:tcPr>
          <w:p w:rsidR="001A3317" w:rsidRPr="007E1EE3" w:rsidRDefault="001A3317" w:rsidP="009E5B9D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ПЛАСТИЧНА ХЕМИЈСКА ОЛОВКА 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E1EE3" w:rsidRDefault="00DC5525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</w:t>
            </w:r>
            <w:r w:rsidR="001A3317">
              <w:rPr>
                <w:szCs w:val="40"/>
              </w:rPr>
              <w:t>00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92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2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1A3317" w:rsidRPr="007E1EE3" w:rsidRDefault="001A3317" w:rsidP="009E5B9D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МЕТАЛНА ХЕМИЈСКА ОЛОВКА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DC5525" w:rsidRDefault="00DC5525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78"/>
        </w:trPr>
        <w:tc>
          <w:tcPr>
            <w:tcW w:w="992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1A3317" w:rsidRPr="007E1EE3" w:rsidRDefault="001A3317" w:rsidP="009E5B9D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МЕТАЛНА ХЕМИЈСКА ОЛОВКА И РОЛЕР ОЛОВКА у СЕТУ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A57436" w:rsidRDefault="001A3317" w:rsidP="009E5B9D">
            <w:pPr>
              <w:jc w:val="center"/>
              <w:rPr>
                <w:szCs w:val="40"/>
                <w:lang w:val="en-GB"/>
              </w:rPr>
            </w:pPr>
            <w:r>
              <w:rPr>
                <w:szCs w:val="40"/>
                <w:lang w:val="en-GB"/>
              </w:rPr>
              <w:t>40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92" w:type="dxa"/>
            <w:shd w:val="clear" w:color="auto" w:fill="E5B8B7"/>
          </w:tcPr>
          <w:p w:rsidR="001A3317" w:rsidRPr="007C53EE" w:rsidRDefault="00617BF4" w:rsidP="009E5B9D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4</w:t>
            </w:r>
            <w:r w:rsidR="001A3317"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1A3317" w:rsidRPr="001E1D77" w:rsidRDefault="001A3317" w:rsidP="009E5B9D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КАЛЕНДАР</w:t>
            </w:r>
            <w:r>
              <w:rPr>
                <w:sz w:val="20"/>
                <w:szCs w:val="20"/>
              </w:rPr>
              <w:t xml:space="preserve">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150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92" w:type="dxa"/>
            <w:shd w:val="clear" w:color="auto" w:fill="E5B8B7"/>
          </w:tcPr>
          <w:p w:rsidR="001A3317" w:rsidRPr="00A600BB" w:rsidRDefault="00617BF4" w:rsidP="009E5B9D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5</w:t>
            </w:r>
            <w:r w:rsidR="001A3317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1A3317" w:rsidRPr="001E1D77" w:rsidRDefault="001A3317" w:rsidP="009E5B9D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РЕКЛАМНА КЕСА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DC5525" w:rsidRDefault="00DC5525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130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92" w:type="dxa"/>
            <w:shd w:val="clear" w:color="auto" w:fill="E5B8B7"/>
          </w:tcPr>
          <w:p w:rsidR="001A3317" w:rsidRDefault="00617BF4" w:rsidP="009E5B9D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6</w:t>
            </w:r>
            <w:r w:rsidR="001A3317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1A3317" w:rsidRPr="001E1D77" w:rsidRDefault="001A3317" w:rsidP="009E5B9D">
            <w:pPr>
              <w:jc w:val="both"/>
              <w:rPr>
                <w:sz w:val="20"/>
                <w:szCs w:val="20"/>
              </w:rPr>
            </w:pPr>
            <w:r w:rsidRPr="007E1EE3">
              <w:rPr>
                <w:sz w:val="20"/>
                <w:szCs w:val="20"/>
              </w:rPr>
              <w:t xml:space="preserve">СТОНИ КЛЕНДАР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</w:p>
          <w:p w:rsidR="001A3317" w:rsidRPr="007E1EE3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150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92" w:type="dxa"/>
            <w:shd w:val="clear" w:color="auto" w:fill="E5B8B7"/>
          </w:tcPr>
          <w:p w:rsidR="001A3317" w:rsidRPr="00A57436" w:rsidRDefault="00617BF4" w:rsidP="009E5B9D">
            <w:pPr>
              <w:jc w:val="center"/>
              <w:rPr>
                <w:szCs w:val="40"/>
                <w:lang w:val="en-GB"/>
              </w:rPr>
            </w:pPr>
            <w:r>
              <w:rPr>
                <w:szCs w:val="40"/>
                <w:lang w:val="en-GB"/>
              </w:rPr>
              <w:t>7</w:t>
            </w:r>
            <w:r w:rsidR="001A3317">
              <w:rPr>
                <w:szCs w:val="40"/>
                <w:lang w:val="en-GB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1A3317" w:rsidRPr="00A57436" w:rsidRDefault="001A3317" w:rsidP="009E5B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РЕКЛАМНИ БЛОК Б5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1A3317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1A3317" w:rsidRPr="00A57436" w:rsidRDefault="001A3317" w:rsidP="009E5B9D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100</w:t>
            </w: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1A3317" w:rsidRPr="00A600BB" w:rsidRDefault="001A3317" w:rsidP="00617BF4">
            <w:pPr>
              <w:tabs>
                <w:tab w:val="center" w:pos="4517"/>
                <w:tab w:val="left" w:pos="7305"/>
              </w:tabs>
              <w:rPr>
                <w:szCs w:val="40"/>
              </w:rPr>
            </w:pPr>
            <w:r>
              <w:rPr>
                <w:szCs w:val="40"/>
              </w:rPr>
              <w:tab/>
            </w:r>
            <w:r w:rsidRPr="007C53EE">
              <w:rPr>
                <w:szCs w:val="40"/>
              </w:rPr>
              <w:t>УКУПНА ЦЕНА У ДИНАРИМА БЕЗ ПДВ-А</w:t>
            </w:r>
            <w:r>
              <w:rPr>
                <w:szCs w:val="40"/>
              </w:rPr>
              <w:t xml:space="preserve"> (1-</w:t>
            </w:r>
            <w:r w:rsidR="00617BF4">
              <w:rPr>
                <w:szCs w:val="40"/>
                <w:lang/>
              </w:rPr>
              <w:t>7</w:t>
            </w:r>
            <w:r>
              <w:rPr>
                <w:szCs w:val="40"/>
              </w:rPr>
              <w:t>)</w:t>
            </w:r>
          </w:p>
        </w:tc>
        <w:tc>
          <w:tcPr>
            <w:tcW w:w="1728" w:type="dxa"/>
            <w:shd w:val="clear" w:color="auto" w:fill="548DD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ПДВ</w:t>
            </w:r>
          </w:p>
        </w:tc>
        <w:tc>
          <w:tcPr>
            <w:tcW w:w="1728" w:type="dxa"/>
            <w:shd w:val="clear" w:color="auto" w:fill="548DD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  <w:tr w:rsidR="001A3317" w:rsidRPr="007C53EE" w:rsidTr="009E5B9D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УКУПНА ЦЕНА У ДИНАРИМА СА ПДВ-ОМ</w:t>
            </w:r>
          </w:p>
        </w:tc>
        <w:tc>
          <w:tcPr>
            <w:tcW w:w="1728" w:type="dxa"/>
            <w:shd w:val="clear" w:color="auto" w:fill="548DD4"/>
          </w:tcPr>
          <w:p w:rsidR="001A3317" w:rsidRPr="007C53EE" w:rsidRDefault="001A3317" w:rsidP="009E5B9D">
            <w:pPr>
              <w:jc w:val="center"/>
              <w:rPr>
                <w:szCs w:val="40"/>
              </w:rPr>
            </w:pPr>
          </w:p>
        </w:tc>
      </w:tr>
    </w:tbl>
    <w:p w:rsidR="001A3317" w:rsidRDefault="001A3317" w:rsidP="001A3317">
      <w:pPr>
        <w:jc w:val="center"/>
        <w:rPr>
          <w:rFonts w:cs="Calibri"/>
          <w:sz w:val="28"/>
          <w:szCs w:val="40"/>
        </w:rPr>
      </w:pPr>
    </w:p>
    <w:p w:rsidR="001A3317" w:rsidRPr="00836809" w:rsidRDefault="001A3317" w:rsidP="001A3317">
      <w:pPr>
        <w:jc w:val="both"/>
        <w:rPr>
          <w:bCs/>
          <w:sz w:val="16"/>
          <w:szCs w:val="16"/>
          <w:lang w:eastAsia="en-GB"/>
        </w:rPr>
      </w:pPr>
      <w:r w:rsidRPr="00836809">
        <w:rPr>
          <w:bCs/>
          <w:lang w:eastAsia="en-GB"/>
        </w:rPr>
        <w:t xml:space="preserve">Рок плаћања _______ дана од дана пријема рачуна по извршеној услузи </w:t>
      </w:r>
      <w:r w:rsidRPr="00836809">
        <w:rPr>
          <w:bCs/>
          <w:sz w:val="16"/>
          <w:szCs w:val="16"/>
          <w:lang w:eastAsia="en-GB"/>
        </w:rPr>
        <w:t>(не дуже од 45 дана)</w:t>
      </w:r>
    </w:p>
    <w:p w:rsidR="001A3317" w:rsidRPr="00836809" w:rsidRDefault="001A3317" w:rsidP="001A3317">
      <w:pPr>
        <w:jc w:val="both"/>
        <w:rPr>
          <w:bCs/>
          <w:lang w:eastAsia="en-GB"/>
        </w:rPr>
      </w:pPr>
    </w:p>
    <w:p w:rsidR="001A3317" w:rsidRPr="00836809" w:rsidRDefault="001A3317" w:rsidP="001A3317">
      <w:pPr>
        <w:jc w:val="both"/>
        <w:rPr>
          <w:bCs/>
          <w:lang w:eastAsia="en-GB"/>
        </w:rPr>
      </w:pPr>
      <w:r w:rsidRPr="00836809">
        <w:rPr>
          <w:bCs/>
          <w:lang w:eastAsia="en-GB"/>
        </w:rPr>
        <w:tab/>
        <w:t>Рок важења понуде ______ дана од дана отварања понуда (најмање 60 дана)</w:t>
      </w:r>
    </w:p>
    <w:p w:rsidR="001A3317" w:rsidRPr="00220D77" w:rsidRDefault="001A3317" w:rsidP="001A3317">
      <w:pPr>
        <w:pStyle w:val="BodyText"/>
        <w:spacing w:before="93" w:line="242" w:lineRule="auto"/>
        <w:ind w:firstLine="700"/>
        <w:rPr>
          <w:szCs w:val="24"/>
        </w:rPr>
      </w:pPr>
      <w:r w:rsidRPr="00220D77">
        <w:rPr>
          <w:szCs w:val="24"/>
        </w:rPr>
        <w:t xml:space="preserve">У вези предмета извршења набавке можете контактирати </w:t>
      </w:r>
      <w:r>
        <w:rPr>
          <w:szCs w:val="24"/>
        </w:rPr>
        <w:t xml:space="preserve">Марију Ђорђевић, </w:t>
      </w:r>
      <w:r w:rsidRPr="00220D77">
        <w:rPr>
          <w:szCs w:val="24"/>
        </w:rPr>
        <w:t xml:space="preserve">контакт телефон </w:t>
      </w:r>
      <w:r>
        <w:rPr>
          <w:szCs w:val="24"/>
        </w:rPr>
        <w:t>018/528-678</w:t>
      </w:r>
      <w:r w:rsidRPr="00220D77">
        <w:rPr>
          <w:szCs w:val="24"/>
        </w:rPr>
        <w:t xml:space="preserve"> или мејл </w:t>
      </w:r>
      <w:r>
        <w:rPr>
          <w:szCs w:val="24"/>
        </w:rPr>
        <w:t>nabavke@ekonomski.rs.</w:t>
      </w:r>
    </w:p>
    <w:p w:rsidR="001A3317" w:rsidRPr="00220D77" w:rsidRDefault="001A3317" w:rsidP="001A3317">
      <w:pPr>
        <w:pStyle w:val="BodyText"/>
        <w:spacing w:line="242" w:lineRule="auto"/>
        <w:ind w:firstLine="700"/>
        <w:rPr>
          <w:szCs w:val="24"/>
        </w:rPr>
      </w:pPr>
      <w:r w:rsidRPr="00220D77">
        <w:rPr>
          <w:szCs w:val="24"/>
        </w:rPr>
        <w:t>Изабрани понуђач се обавезује да приликом фактурисања, на рачуну наведе број поступка набавке под којим је иста заведена код Наручиоца</w:t>
      </w:r>
      <w:r>
        <w:rPr>
          <w:szCs w:val="24"/>
        </w:rPr>
        <w:t xml:space="preserve"> под бројем </w:t>
      </w:r>
      <w:r w:rsidRPr="00AD60D7">
        <w:rPr>
          <w:szCs w:val="24"/>
        </w:rPr>
        <w:t xml:space="preserve">М </w:t>
      </w:r>
      <w:r>
        <w:rPr>
          <w:szCs w:val="24"/>
        </w:rPr>
        <w:t>24/202</w:t>
      </w:r>
      <w:r>
        <w:rPr>
          <w:szCs w:val="24"/>
          <w:lang w:val="en-GB"/>
        </w:rPr>
        <w:t>4</w:t>
      </w:r>
      <w:r w:rsidRPr="00710E46">
        <w:rPr>
          <w:szCs w:val="24"/>
        </w:rPr>
        <w:t>.</w:t>
      </w:r>
    </w:p>
    <w:p w:rsidR="001A3317" w:rsidRPr="004D4C88" w:rsidRDefault="001A3317" w:rsidP="001A3317">
      <w:pPr>
        <w:pStyle w:val="BodyText"/>
        <w:spacing w:before="5"/>
        <w:rPr>
          <w:sz w:val="20"/>
        </w:rPr>
      </w:pPr>
    </w:p>
    <w:p w:rsidR="001A3317" w:rsidRPr="004D4C88" w:rsidRDefault="001A3317" w:rsidP="001A3317">
      <w:pPr>
        <w:tabs>
          <w:tab w:val="left" w:pos="7798"/>
        </w:tabs>
        <w:spacing w:before="96" w:after="240"/>
        <w:rPr>
          <w:w w:val="102"/>
          <w:u w:val="single"/>
        </w:rPr>
      </w:pPr>
      <w:r w:rsidRPr="004D4C88">
        <w:t xml:space="preserve">           </w:t>
      </w:r>
      <w:r>
        <w:rPr>
          <w:lang w:val="en-US"/>
        </w:rPr>
        <w:t xml:space="preserve">        </w:t>
      </w:r>
      <w:r w:rsidRPr="004D4C88">
        <w:t xml:space="preserve">Датум                                                                                    </w:t>
      </w:r>
      <w:r>
        <w:rPr>
          <w:lang w:val="en-US"/>
        </w:rPr>
        <w:t xml:space="preserve">          </w:t>
      </w:r>
      <w:r w:rsidRPr="004D4C88">
        <w:t>Понуђач</w:t>
      </w:r>
      <w:r w:rsidRPr="004D4C88">
        <w:tab/>
      </w:r>
    </w:p>
    <w:p w:rsidR="001A3317" w:rsidRPr="001D7EF5" w:rsidRDefault="001A3317" w:rsidP="001A3317">
      <w:r>
        <w:rPr>
          <w:w w:val="102"/>
          <w:u w:val="single"/>
          <w:lang w:val="en-US"/>
        </w:rPr>
        <w:t xml:space="preserve">                      </w:t>
      </w:r>
      <w:r w:rsidRPr="004D4C88">
        <w:rPr>
          <w:u w:val="single"/>
        </w:rPr>
        <w:tab/>
      </w:r>
      <w:r w:rsidRPr="004D4C88">
        <w:rPr>
          <w:u w:val="single"/>
        </w:rPr>
        <w:tab/>
      </w:r>
      <w:r w:rsidRPr="004D4C88">
        <w:t>.</w:t>
      </w:r>
      <w:r w:rsidRPr="004D4C88">
        <w:rPr>
          <w:spacing w:val="6"/>
        </w:rPr>
        <w:t xml:space="preserve"> </w:t>
      </w:r>
      <w:r>
        <w:t>202</w:t>
      </w:r>
      <w:r w:rsidR="00617BF4">
        <w:rPr>
          <w:lang/>
        </w:rPr>
        <w:t>4</w:t>
      </w:r>
      <w:r w:rsidRPr="004D4C88">
        <w:t>.</w:t>
      </w:r>
      <w:r w:rsidRPr="004D4C88">
        <w:rPr>
          <w:spacing w:val="6"/>
        </w:rPr>
        <w:t xml:space="preserve"> </w:t>
      </w:r>
      <w:r w:rsidRPr="004D4C88">
        <w:t xml:space="preserve">год.                 </w:t>
      </w:r>
      <w:proofErr w:type="spellStart"/>
      <w:r w:rsidRPr="004D4C88">
        <w:rPr>
          <w:position w:val="-12"/>
        </w:rPr>
        <w:t>М.П</w:t>
      </w:r>
      <w:proofErr w:type="spellEnd"/>
      <w:r w:rsidRPr="004D4C88">
        <w:rPr>
          <w:position w:val="-12"/>
        </w:rPr>
        <w:t xml:space="preserve">.         </w:t>
      </w:r>
      <w:r>
        <w:rPr>
          <w:position w:val="-12"/>
          <w:lang w:val="en-US"/>
        </w:rPr>
        <w:t xml:space="preserve">                  </w:t>
      </w:r>
      <w:r w:rsidRPr="004D4C88">
        <w:rPr>
          <w:position w:val="-12"/>
        </w:rPr>
        <w:t xml:space="preserve"> ________________________</w:t>
      </w:r>
      <w:r w:rsidRPr="004D4C88">
        <w:rPr>
          <w:position w:val="-12"/>
          <w:sz w:val="20"/>
          <w:szCs w:val="20"/>
        </w:rPr>
        <w:tab/>
      </w:r>
    </w:p>
    <w:p w:rsidR="001A3317" w:rsidRPr="00A94037" w:rsidRDefault="001A3317" w:rsidP="001A3317">
      <w:pPr>
        <w:jc w:val="center"/>
        <w:rPr>
          <w:rFonts w:cs="Calibri"/>
          <w:sz w:val="28"/>
          <w:szCs w:val="40"/>
        </w:rPr>
      </w:pPr>
    </w:p>
    <w:p w:rsidR="001656C5" w:rsidRDefault="001656C5"/>
    <w:sectPr w:rsidR="001656C5" w:rsidSect="002A510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E3C22"/>
    <w:multiLevelType w:val="multilevel"/>
    <w:tmpl w:val="40569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pStyle w:val="Heading1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A3317"/>
    <w:rsid w:val="001656C5"/>
    <w:rsid w:val="001A3317"/>
    <w:rsid w:val="00617BF4"/>
    <w:rsid w:val="007C6FD6"/>
    <w:rsid w:val="00DC5525"/>
    <w:rsid w:val="00F96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1A3317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before="240" w:after="60"/>
      <w:outlineLvl w:val="0"/>
    </w:pPr>
    <w:rPr>
      <w:rFonts w:ascii="Cambria" w:hAnsi="Cambria"/>
      <w:b/>
      <w:bCs/>
      <w:color w:val="FF0000"/>
      <w:kern w:val="32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3317"/>
    <w:rPr>
      <w:rFonts w:ascii="Cambria" w:eastAsia="Times New Roman" w:hAnsi="Cambria" w:cs="Times New Roman"/>
      <w:b/>
      <w:bCs/>
      <w:color w:val="FF0000"/>
      <w:kern w:val="32"/>
      <w:sz w:val="24"/>
      <w:szCs w:val="24"/>
      <w:lang w:val="ru-RU"/>
    </w:rPr>
  </w:style>
  <w:style w:type="paragraph" w:styleId="BodyText">
    <w:name w:val="Body Text"/>
    <w:basedOn w:val="Normal"/>
    <w:link w:val="BodyTextChar"/>
    <w:semiHidden/>
    <w:unhideWhenUsed/>
    <w:rsid w:val="001A3317"/>
    <w:pPr>
      <w:jc w:val="both"/>
    </w:pPr>
    <w:rPr>
      <w:szCs w:val="20"/>
      <w:lang w:val="sl-SI" w:eastAsia="sr-Latn-CS"/>
    </w:rPr>
  </w:style>
  <w:style w:type="character" w:customStyle="1" w:styleId="BodyTextChar">
    <w:name w:val="Body Text Char"/>
    <w:basedOn w:val="DefaultParagraphFont"/>
    <w:link w:val="BodyText"/>
    <w:semiHidden/>
    <w:rsid w:val="001A3317"/>
    <w:rPr>
      <w:rFonts w:ascii="Times New Roman" w:eastAsia="Times New Roman" w:hAnsi="Times New Roman" w:cs="Times New Roman"/>
      <w:sz w:val="24"/>
      <w:szCs w:val="20"/>
      <w:lang w:val="sl-SI" w:eastAsia="sr-Latn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4</cp:revision>
  <dcterms:created xsi:type="dcterms:W3CDTF">2024-05-22T07:46:00Z</dcterms:created>
  <dcterms:modified xsi:type="dcterms:W3CDTF">2024-05-22T07:57:00Z</dcterms:modified>
</cp:coreProperties>
</file>